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80C4" w14:textId="77777777" w:rsidR="0037247A" w:rsidRPr="0037247A" w:rsidRDefault="0037247A" w:rsidP="00372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4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AAB659" wp14:editId="14224A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09CDCD" w14:textId="77777777" w:rsidR="0037247A" w:rsidRPr="0037247A" w:rsidRDefault="0037247A" w:rsidP="00372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28E8D8" w14:textId="77777777" w:rsidR="0037247A" w:rsidRPr="0037247A" w:rsidRDefault="0037247A" w:rsidP="00372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4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1E79893A" w14:textId="77777777"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379238FB" w14:textId="77777777"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FA0D6E3" w14:textId="77777777"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60BD45" w14:textId="77777777"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249F52F" w14:textId="77777777"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4FBBE1" w14:textId="77777777"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1FE77C3C" w14:textId="77777777"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95C6F1" w14:textId="1E574015" w:rsidR="0037247A" w:rsidRPr="0037247A" w:rsidRDefault="00A8550C" w:rsidP="0037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247A" w:rsidRPr="0037247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  <w:r w:rsidR="00BE13A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BE13A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7247A" w:rsidRPr="003724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</w:p>
    <w:p w14:paraId="22FDC76C" w14:textId="77777777" w:rsidR="0037247A" w:rsidRPr="0037247A" w:rsidRDefault="0037247A" w:rsidP="003724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47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7CD832BA" w14:textId="77777777" w:rsidR="0037247A" w:rsidRPr="0037247A" w:rsidRDefault="0037247A" w:rsidP="003724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1F0821" w14:textId="77777777" w:rsidR="00EA0B74" w:rsidRP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38D405" w14:textId="77777777" w:rsidR="00A8550C" w:rsidRDefault="00D47634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Hlk123036657"/>
      <w:bookmarkStart w:id="1" w:name="_Hlk37770097"/>
      <w:r w:rsidRPr="00D47634">
        <w:rPr>
          <w:rFonts w:ascii="Times New Roman" w:eastAsia="Calibri" w:hAnsi="Times New Roman" w:cs="Times New Roman"/>
          <w:sz w:val="28"/>
          <w:szCs w:val="28"/>
        </w:rPr>
        <w:t>О дополнительных мер</w:t>
      </w:r>
      <w:r w:rsidR="00CD591B">
        <w:rPr>
          <w:rFonts w:ascii="Times New Roman" w:eastAsia="Calibri" w:hAnsi="Times New Roman" w:cs="Times New Roman"/>
          <w:sz w:val="28"/>
          <w:szCs w:val="28"/>
        </w:rPr>
        <w:t>ах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85753D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имущественной </w:t>
      </w:r>
      <w:r w:rsidR="00D47634" w:rsidRPr="00D47634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гражданам, </w:t>
      </w:r>
    </w:p>
    <w:p w14:paraId="6B24A8F9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принимающим (принявшим) участие </w:t>
      </w:r>
    </w:p>
    <w:p w14:paraId="7B4586C3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специальной военной операции </w:t>
      </w:r>
    </w:p>
    <w:p w14:paraId="55A45FA3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территориях Украины, </w:t>
      </w:r>
    </w:p>
    <w:p w14:paraId="7CBC4592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Республики, </w:t>
      </w:r>
    </w:p>
    <w:p w14:paraId="0AB20B51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Луганской Народной Республики,</w:t>
      </w:r>
    </w:p>
    <w:p w14:paraId="7A878585" w14:textId="6B68CEEE" w:rsidR="00CD591B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Запорожской, Херсонской областей</w:t>
      </w:r>
    </w:p>
    <w:bookmarkEnd w:id="0"/>
    <w:p w14:paraId="5354A1E5" w14:textId="77777777" w:rsidR="00EA0B74" w:rsidRDefault="00EA0B74" w:rsidP="00D47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D3C16E" w14:textId="77777777" w:rsidR="0037247A" w:rsidRPr="00D47634" w:rsidRDefault="0037247A" w:rsidP="00D47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B080BE" w14:textId="49DFC935" w:rsidR="00A90132" w:rsidRPr="00EE0A82" w:rsidRDefault="00EE0A82" w:rsidP="00735E1B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2" w:name="_Hlk123036717"/>
      <w:r w:rsidR="00404101" w:rsidRPr="00EE0A8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E0A82">
        <w:rPr>
          <w:rFonts w:ascii="Times New Roman" w:hAnsi="Times New Roman" w:cs="Times New Roman"/>
          <w:sz w:val="28"/>
          <w:szCs w:val="28"/>
        </w:rPr>
        <w:t xml:space="preserve">с </w:t>
      </w:r>
      <w:r w:rsidR="00593B53">
        <w:rPr>
          <w:rFonts w:ascii="Times New Roman" w:hAnsi="Times New Roman" w:cs="Times New Roman"/>
          <w:sz w:val="28"/>
          <w:szCs w:val="28"/>
        </w:rPr>
        <w:t>р</w:t>
      </w:r>
      <w:r w:rsidR="00593B53" w:rsidRPr="00593B53">
        <w:rPr>
          <w:rFonts w:ascii="Times New Roman" w:hAnsi="Times New Roman" w:cs="Times New Roman"/>
          <w:sz w:val="28"/>
          <w:szCs w:val="28"/>
        </w:rPr>
        <w:t>аспоряжение</w:t>
      </w:r>
      <w:r w:rsidR="00593B53">
        <w:rPr>
          <w:rFonts w:ascii="Times New Roman" w:hAnsi="Times New Roman" w:cs="Times New Roman"/>
          <w:sz w:val="28"/>
          <w:szCs w:val="28"/>
        </w:rPr>
        <w:t>м</w:t>
      </w:r>
      <w:r w:rsidR="00593B53" w:rsidRPr="00593B5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93B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93B53" w:rsidRPr="00593B53">
        <w:rPr>
          <w:rFonts w:ascii="Times New Roman" w:hAnsi="Times New Roman" w:cs="Times New Roman"/>
          <w:sz w:val="28"/>
          <w:szCs w:val="28"/>
        </w:rPr>
        <w:t xml:space="preserve"> от 15.10.2022 </w:t>
      </w:r>
      <w:r w:rsidR="00593B53">
        <w:rPr>
          <w:rFonts w:ascii="Times New Roman" w:hAnsi="Times New Roman" w:cs="Times New Roman"/>
          <w:sz w:val="28"/>
          <w:szCs w:val="28"/>
        </w:rPr>
        <w:t>№</w:t>
      </w:r>
      <w:r w:rsidR="00593B53" w:rsidRPr="00593B53">
        <w:rPr>
          <w:rFonts w:ascii="Times New Roman" w:hAnsi="Times New Roman" w:cs="Times New Roman"/>
          <w:sz w:val="28"/>
          <w:szCs w:val="28"/>
        </w:rPr>
        <w:t xml:space="preserve"> 3046-р </w:t>
      </w:r>
      <w:r w:rsidR="00593B53">
        <w:rPr>
          <w:rFonts w:ascii="Times New Roman" w:hAnsi="Times New Roman" w:cs="Times New Roman"/>
          <w:sz w:val="28"/>
          <w:szCs w:val="28"/>
        </w:rPr>
        <w:t>«</w:t>
      </w:r>
      <w:r w:rsidR="00593B53" w:rsidRPr="00593B53">
        <w:rPr>
          <w:rFonts w:ascii="Times New Roman" w:hAnsi="Times New Roman" w:cs="Times New Roman"/>
          <w:sz w:val="28"/>
          <w:szCs w:val="28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593B53">
        <w:rPr>
          <w:rFonts w:ascii="Times New Roman" w:hAnsi="Times New Roman" w:cs="Times New Roman"/>
          <w:sz w:val="28"/>
          <w:szCs w:val="28"/>
        </w:rPr>
        <w:t xml:space="preserve">», </w:t>
      </w:r>
      <w:r w:rsidRPr="00EE0A8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от 23.12.2022 № 712-п «О </w:t>
      </w:r>
      <w:r w:rsidRPr="00EE0A82">
        <w:rPr>
          <w:rFonts w:ascii="Times New Roman" w:eastAsia="Calibri" w:hAnsi="Times New Roman" w:cs="Times New Roman"/>
          <w:sz w:val="28"/>
          <w:szCs w:val="28"/>
        </w:rPr>
        <w:t xml:space="preserve">дополнительных мерах имущественной поддержки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областей», </w:t>
      </w:r>
      <w:r w:rsidR="005303AB" w:rsidRPr="00EE0A82">
        <w:rPr>
          <w:rFonts w:ascii="Times New Roman" w:hAnsi="Times New Roman" w:cs="Times New Roman"/>
          <w:sz w:val="28"/>
          <w:szCs w:val="28"/>
        </w:rPr>
        <w:t xml:space="preserve">Уставом Ханты-Мансийского района, </w:t>
      </w:r>
      <w:r w:rsidR="0000162D" w:rsidRPr="00EE0A82">
        <w:rPr>
          <w:rFonts w:ascii="Times New Roman" w:hAnsi="Times New Roman" w:cs="Times New Roman"/>
          <w:color w:val="000000"/>
          <w:sz w:val="28"/>
          <w:szCs w:val="28"/>
        </w:rPr>
        <w:t>решением Думы 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62D" w:rsidRPr="00EE0A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303AB">
        <w:rPr>
          <w:rFonts w:ascii="Times New Roman" w:hAnsi="Times New Roman" w:cs="Times New Roman"/>
          <w:color w:val="000000"/>
          <w:sz w:val="28"/>
          <w:szCs w:val="28"/>
        </w:rPr>
        <w:t>20.03.2014</w:t>
      </w:r>
      <w:r w:rsidR="0000162D" w:rsidRPr="00EE0A82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управления и распоряжения муниципальным имуществом Ханты-Мансийского района», </w:t>
      </w:r>
      <w:r w:rsidR="005303AB" w:rsidRPr="00EE0A8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303AB">
        <w:rPr>
          <w:rFonts w:ascii="Times New Roman" w:hAnsi="Times New Roman" w:cs="Times New Roman"/>
          <w:sz w:val="28"/>
          <w:szCs w:val="28"/>
        </w:rPr>
        <w:t xml:space="preserve">установления дополнительных мер поддержки гражданам, </w:t>
      </w:r>
      <w:r w:rsidR="005303AB">
        <w:rPr>
          <w:rFonts w:ascii="Times New Roman" w:eastAsia="Calibri" w:hAnsi="Times New Roman" w:cs="Times New Roman"/>
          <w:sz w:val="28"/>
          <w:szCs w:val="28"/>
        </w:rPr>
        <w:t xml:space="preserve">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с учетом </w:t>
      </w:r>
      <w:r w:rsidR="00735E1B">
        <w:rPr>
          <w:rFonts w:ascii="Times New Roman" w:hAnsi="Times New Roman" w:cs="Times New Roman"/>
          <w:sz w:val="28"/>
          <w:szCs w:val="28"/>
        </w:rPr>
        <w:t>п</w:t>
      </w:r>
      <w:r w:rsidR="00735E1B" w:rsidRPr="00EE0A82">
        <w:rPr>
          <w:rFonts w:ascii="Times New Roman" w:hAnsi="Times New Roman" w:cs="Times New Roman"/>
          <w:sz w:val="28"/>
          <w:szCs w:val="28"/>
        </w:rPr>
        <w:t>лан</w:t>
      </w:r>
      <w:r w:rsidR="005303AB">
        <w:rPr>
          <w:rFonts w:ascii="Times New Roman" w:hAnsi="Times New Roman" w:cs="Times New Roman"/>
          <w:sz w:val="28"/>
          <w:szCs w:val="28"/>
        </w:rPr>
        <w:t>а</w:t>
      </w:r>
      <w:r w:rsidR="00735E1B" w:rsidRPr="00EE0A82">
        <w:rPr>
          <w:rFonts w:ascii="Times New Roman" w:hAnsi="Times New Roman" w:cs="Times New Roman"/>
          <w:sz w:val="28"/>
          <w:szCs w:val="28"/>
        </w:rPr>
        <w:t xml:space="preserve"> первоочередных мер по обеспечению работы экономики Ханты-Мансийского района в условиях частичной мобилизации</w:t>
      </w:r>
      <w:r w:rsidR="00735E1B">
        <w:rPr>
          <w:rFonts w:ascii="Times New Roman" w:hAnsi="Times New Roman" w:cs="Times New Roman"/>
          <w:sz w:val="28"/>
          <w:szCs w:val="28"/>
        </w:rPr>
        <w:t>, утвержденный во исполнение п</w:t>
      </w:r>
      <w:r w:rsidR="00735E1B" w:rsidRPr="00EE0A82">
        <w:rPr>
          <w:rFonts w:ascii="Times New Roman" w:hAnsi="Times New Roman" w:cs="Times New Roman"/>
          <w:sz w:val="28"/>
          <w:szCs w:val="28"/>
        </w:rPr>
        <w:t>ротокол</w:t>
      </w:r>
      <w:r w:rsidR="00735E1B">
        <w:rPr>
          <w:rFonts w:ascii="Times New Roman" w:hAnsi="Times New Roman" w:cs="Times New Roman"/>
          <w:sz w:val="28"/>
          <w:szCs w:val="28"/>
        </w:rPr>
        <w:t xml:space="preserve">а </w:t>
      </w:r>
      <w:r w:rsidR="00735E1B" w:rsidRPr="00EE0A82">
        <w:rPr>
          <w:rFonts w:ascii="Times New Roman" w:hAnsi="Times New Roman" w:cs="Times New Roman"/>
          <w:sz w:val="28"/>
          <w:szCs w:val="28"/>
        </w:rPr>
        <w:t xml:space="preserve">заседания рабочего совещания о мерах </w:t>
      </w:r>
      <w:r w:rsidR="00735E1B" w:rsidRPr="00EE0A82">
        <w:rPr>
          <w:rFonts w:ascii="Times New Roman" w:hAnsi="Times New Roman" w:cs="Times New Roman"/>
          <w:sz w:val="28"/>
          <w:szCs w:val="28"/>
        </w:rPr>
        <w:lastRenderedPageBreak/>
        <w:t>поддержки субъектам малого и среднего предпринимательства, призванным на военную службу по мобилизации от 14.11.2022</w:t>
      </w:r>
      <w:r w:rsidR="00A90132" w:rsidRPr="00EE0A82">
        <w:rPr>
          <w:rFonts w:ascii="Times New Roman" w:hAnsi="Times New Roman" w:cs="Times New Roman"/>
          <w:sz w:val="28"/>
          <w:szCs w:val="28"/>
        </w:rPr>
        <w:t>:</w:t>
      </w:r>
    </w:p>
    <w:bookmarkEnd w:id="2"/>
    <w:p w14:paraId="3C479C2A" w14:textId="77777777" w:rsidR="00A90132" w:rsidRPr="00404101" w:rsidRDefault="00A90132" w:rsidP="00EA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9CF3F14" w14:textId="12E83E0F" w:rsidR="0007303E" w:rsidRDefault="00C025DA" w:rsidP="00B32C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83C">
        <w:rPr>
          <w:rFonts w:ascii="Times New Roman" w:hAnsi="Times New Roman" w:cs="Times New Roman"/>
          <w:sz w:val="28"/>
          <w:szCs w:val="28"/>
        </w:rPr>
        <w:t>1.</w:t>
      </w:r>
      <w:r w:rsidR="0037247A">
        <w:rPr>
          <w:rFonts w:ascii="Times New Roman" w:hAnsi="Times New Roman" w:cs="Times New Roman"/>
          <w:sz w:val="28"/>
          <w:szCs w:val="28"/>
        </w:rPr>
        <w:t> </w:t>
      </w:r>
      <w:r w:rsidR="0087403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bookmarkStart w:id="3" w:name="_Hlk123036749"/>
      <w:r w:rsidR="00874037">
        <w:rPr>
          <w:rFonts w:ascii="Times New Roman" w:hAnsi="Times New Roman" w:cs="Times New Roman"/>
          <w:sz w:val="28"/>
          <w:szCs w:val="28"/>
        </w:rPr>
        <w:t xml:space="preserve">гражданам, принимающим (принявшим) участие в специальной военной операции на территориях Украины, Донецкой Народной Республики, </w:t>
      </w:r>
      <w:r w:rsidR="00874037">
        <w:rPr>
          <w:rFonts w:ascii="Times New Roman" w:eastAsia="Calibri" w:hAnsi="Times New Roman" w:cs="Times New Roman"/>
          <w:sz w:val="28"/>
          <w:szCs w:val="28"/>
        </w:rPr>
        <w:t xml:space="preserve">Луганской Народной Республики, Запорожской, Херсонской областей (далее – гражданин), гражданину, являющемуся индивидуальным предпринимателем, юридическому лицу, в котором гражданин является единственным учредителем (участником), единоличным исполнительным органом в одном лице, отсрочку внесения платы по договорам аренды муниципального имущества Ханты-Мансийского района (за исключением жилых помещений </w:t>
      </w:r>
      <w:r w:rsidR="004F27F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74037">
        <w:rPr>
          <w:rFonts w:ascii="Times New Roman" w:eastAsia="Calibri" w:hAnsi="Times New Roman" w:cs="Times New Roman"/>
          <w:sz w:val="28"/>
          <w:szCs w:val="28"/>
        </w:rPr>
        <w:t>жилищного фонда Ханты-Мансийского района, переданных во временное владение и пользование по договорам аренды (найма)</w:t>
      </w:r>
      <w:r w:rsidR="004F27FD">
        <w:rPr>
          <w:rFonts w:ascii="Times New Roman" w:eastAsia="Calibri" w:hAnsi="Times New Roman" w:cs="Times New Roman"/>
          <w:sz w:val="28"/>
          <w:szCs w:val="28"/>
        </w:rPr>
        <w:t>)</w:t>
      </w:r>
      <w:r w:rsidR="00874037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находящихся в муниципальной собственности Ханты-Мансийского района (далее – договор аренды), начисленной за период прохождения гражданами военной службы или оказания ими добровольного содействия в выполнении задач, возложенных на Вооруженные Силы Российской Федерации </w:t>
      </w:r>
      <w:bookmarkEnd w:id="3"/>
      <w:r w:rsidR="00874037">
        <w:rPr>
          <w:rFonts w:ascii="Times New Roman" w:eastAsia="Calibri" w:hAnsi="Times New Roman" w:cs="Times New Roman"/>
          <w:sz w:val="28"/>
          <w:szCs w:val="28"/>
        </w:rPr>
        <w:t>(далее также – отсрочка, период отсрочки), на следующих условиях:</w:t>
      </w:r>
    </w:p>
    <w:p w14:paraId="7587451A" w14:textId="0DB992C2" w:rsidR="00874037" w:rsidRDefault="004F27FD" w:rsidP="00B32C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037">
        <w:rPr>
          <w:rFonts w:ascii="Times New Roman" w:hAnsi="Times New Roman" w:cs="Times New Roman"/>
          <w:sz w:val="28"/>
          <w:szCs w:val="28"/>
        </w:rPr>
        <w:t xml:space="preserve"> отсутствие использования имущества по договору аренды в период отсрочки;</w:t>
      </w:r>
    </w:p>
    <w:p w14:paraId="225EAA24" w14:textId="6ED3DBE8" w:rsidR="00332D6B" w:rsidRDefault="00332D6B" w:rsidP="00B32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4037">
        <w:rPr>
          <w:rFonts w:ascii="Times New Roman" w:hAnsi="Times New Roman" w:cs="Times New Roman"/>
          <w:sz w:val="28"/>
          <w:szCs w:val="28"/>
        </w:rPr>
        <w:t xml:space="preserve">направление гражданином арендодателю уведомления о предоставлении отсрочки оплаты по договору аренды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682275" w:rsidRPr="00682275">
        <w:rPr>
          <w:rFonts w:ascii="Times New Roman" w:hAnsi="Times New Roman" w:cs="Times New Roman"/>
          <w:sz w:val="28"/>
          <w:szCs w:val="28"/>
        </w:rPr>
        <w:t xml:space="preserve">от 28.03.1998 </w:t>
      </w:r>
      <w:r w:rsidR="00682275">
        <w:rPr>
          <w:rFonts w:ascii="Times New Roman" w:hAnsi="Times New Roman" w:cs="Times New Roman"/>
          <w:sz w:val="28"/>
          <w:szCs w:val="28"/>
        </w:rPr>
        <w:t>№</w:t>
      </w:r>
      <w:r w:rsidR="00682275" w:rsidRPr="00682275">
        <w:rPr>
          <w:rFonts w:ascii="Times New Roman" w:hAnsi="Times New Roman" w:cs="Times New Roman"/>
          <w:sz w:val="28"/>
          <w:szCs w:val="28"/>
        </w:rPr>
        <w:t xml:space="preserve"> 53-ФЗ </w:t>
      </w:r>
      <w:r w:rsidR="00682275">
        <w:rPr>
          <w:rFonts w:ascii="Times New Roman" w:hAnsi="Times New Roman" w:cs="Times New Roman"/>
          <w:sz w:val="28"/>
          <w:szCs w:val="28"/>
        </w:rPr>
        <w:t>«</w:t>
      </w:r>
      <w:r w:rsidR="00682275" w:rsidRPr="0068227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682275">
        <w:rPr>
          <w:rFonts w:ascii="Times New Roman" w:hAnsi="Times New Roman" w:cs="Times New Roman"/>
          <w:sz w:val="28"/>
          <w:szCs w:val="28"/>
        </w:rPr>
        <w:t>»</w:t>
      </w:r>
      <w:r w:rsidR="00682275" w:rsidRPr="00682275">
        <w:rPr>
          <w:rFonts w:ascii="Times New Roman" w:hAnsi="Times New Roman" w:cs="Times New Roman"/>
          <w:sz w:val="28"/>
          <w:szCs w:val="28"/>
        </w:rPr>
        <w:t xml:space="preserve"> </w:t>
      </w:r>
      <w:r w:rsidR="00EB43D0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53-ФЗ) </w:t>
      </w:r>
      <w:r w:rsidRPr="00332D6B">
        <w:rPr>
          <w:rFonts w:ascii="Times New Roman" w:hAnsi="Times New Roman" w:cs="Times New Roman"/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797F10" w14:textId="2EBA7A9F" w:rsidR="00332D6B" w:rsidRPr="00332D6B" w:rsidRDefault="00332D6B" w:rsidP="00B32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2D6B">
        <w:rPr>
          <w:rFonts w:ascii="Times New Roman" w:hAnsi="Times New Roman" w:cs="Times New Roman"/>
          <w:sz w:val="28"/>
          <w:szCs w:val="28"/>
        </w:rPr>
        <w:t xml:space="preserve">задолженность по </w:t>
      </w:r>
      <w:r>
        <w:rPr>
          <w:rFonts w:ascii="Times New Roman" w:hAnsi="Times New Roman" w:cs="Times New Roman"/>
          <w:sz w:val="28"/>
          <w:szCs w:val="28"/>
        </w:rPr>
        <w:t xml:space="preserve">оплате по договору аренды, начисленная за период отсрочки, подлежит </w:t>
      </w:r>
      <w:r w:rsidRPr="00332D6B">
        <w:rPr>
          <w:rFonts w:ascii="Times New Roman" w:hAnsi="Times New Roman" w:cs="Times New Roman"/>
          <w:sz w:val="28"/>
          <w:szCs w:val="28"/>
        </w:rPr>
        <w:t>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1DBF8732" w14:textId="176F1BF9" w:rsidR="00332D6B" w:rsidRPr="00332D6B" w:rsidRDefault="00332D6B" w:rsidP="00B32C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C9E">
        <w:rPr>
          <w:rFonts w:ascii="Times New Roman" w:hAnsi="Times New Roman" w:cs="Times New Roman"/>
          <w:sz w:val="28"/>
          <w:szCs w:val="28"/>
        </w:rPr>
        <w:t xml:space="preserve"> </w:t>
      </w:r>
      <w:r w:rsidRPr="00332D6B">
        <w:rPr>
          <w:rFonts w:ascii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2D6B">
        <w:rPr>
          <w:rFonts w:ascii="Times New Roman" w:hAnsi="Times New Roman" w:cs="Times New Roman"/>
          <w:sz w:val="28"/>
          <w:szCs w:val="28"/>
        </w:rPr>
        <w:t xml:space="preserve">плате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332D6B">
        <w:rPr>
          <w:rFonts w:ascii="Times New Roman" w:hAnsi="Times New Roman" w:cs="Times New Roman"/>
          <w:sz w:val="28"/>
          <w:szCs w:val="28"/>
        </w:rPr>
        <w:t xml:space="preserve"> в связи с предоставлением отсрочки;</w:t>
      </w:r>
    </w:p>
    <w:p w14:paraId="0D2BED11" w14:textId="1C90D901" w:rsidR="00332D6B" w:rsidRPr="00332D6B" w:rsidRDefault="00332D6B" w:rsidP="00B32C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B32C9E">
        <w:rPr>
          <w:rFonts w:ascii="Arial" w:hAnsi="Arial" w:cs="Arial"/>
          <w:sz w:val="20"/>
          <w:szCs w:val="20"/>
        </w:rPr>
        <w:t xml:space="preserve"> 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 сроков внесения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оплаты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в случаях, если такие меры предусмотрены договором аренды);</w:t>
      </w:r>
    </w:p>
    <w:p w14:paraId="69325714" w14:textId="62946A19" w:rsidR="00332D6B" w:rsidRPr="00332D6B" w:rsidRDefault="00332D6B" w:rsidP="00B32C9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</w:t>
      </w:r>
      <w:r w:rsidR="00D00A4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имуществом по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аренды, по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 гражданину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предоставлена отсрочка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отсрочки осуществляет арендодатель в соответ</w:t>
      </w:r>
      <w:r w:rsidR="00C1343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вии с дополнительным соглашением к договору аренды. </w:t>
      </w:r>
    </w:p>
    <w:p w14:paraId="5D2E2149" w14:textId="015DE4D8" w:rsidR="00874037" w:rsidRDefault="00C1343C" w:rsidP="00B32C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лицам, указанным в пункте 1 настоящего постановления, возможность расторжения договора аренды или односторонн</w:t>
      </w:r>
      <w:r w:rsidR="00EB43D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EB43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договора </w:t>
      </w:r>
      <w:r w:rsidR="00EB4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аренды, дате и времени возврата арендодателю имущества с приложением копий документов, подтверждающих прохождение военной службы по частичной </w:t>
      </w:r>
      <w:r w:rsidR="00593B53">
        <w:rPr>
          <w:rFonts w:ascii="Times New Roman" w:hAnsi="Times New Roman" w:cs="Times New Roman"/>
          <w:color w:val="000000" w:themeColor="text1"/>
          <w:sz w:val="28"/>
          <w:szCs w:val="28"/>
        </w:rPr>
        <w:t>без применения штрафных санкций, за исключением договоров аренды земельных участков, на которых расположены объекты недвижимого имущества, не являющиеся муниципальной собственностью, на следующих условиях:</w:t>
      </w:r>
    </w:p>
    <w:p w14:paraId="6BF57D90" w14:textId="23EE72D8" w:rsidR="00593B53" w:rsidRPr="00593B53" w:rsidRDefault="00B32C9E" w:rsidP="00B32C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B43D0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="00593B53" w:rsidRPr="00593B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EB4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53-ФЗ 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3DEF340" w14:textId="0DB89174" w:rsidR="00593B53" w:rsidRPr="00593B53" w:rsidRDefault="00B32C9E" w:rsidP="00B32C9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аренды подлежит расторжению </w:t>
      </w:r>
      <w:r w:rsidR="003F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считается прекращенным 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получения арендодателем уведомления о расторжении </w:t>
      </w:r>
      <w:r w:rsidR="003F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</w:t>
      </w:r>
      <w:r w:rsidR="003F47E6">
        <w:rPr>
          <w:rFonts w:ascii="Times New Roman" w:hAnsi="Times New Roman" w:cs="Times New Roman"/>
          <w:color w:val="000000" w:themeColor="text1"/>
          <w:sz w:val="28"/>
          <w:szCs w:val="28"/>
        </w:rPr>
        <w:t>или одностороннего отказа от договора аренды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26B47E" w14:textId="7CB0BF77" w:rsidR="00593B53" w:rsidRDefault="00B32C9E" w:rsidP="00B32C9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</w:t>
      </w:r>
      <w:r w:rsidR="003F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односторонним отказом от договора аренды 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в случаях, если такие меры предусмотрены договором аренды).</w:t>
      </w:r>
    </w:p>
    <w:p w14:paraId="6B942489" w14:textId="23AE3E81" w:rsidR="003F47E6" w:rsidRDefault="00B32C9E" w:rsidP="00B32C9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Освободить граждан от начисления пени, штрафов, неустойки, иных санкций за просрочку платежей </w:t>
      </w:r>
      <w:r w:rsidR="00F04E1F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купли-продажи жилых помещений, находящихся в залоге муниципального образования Ханты-Мансийский район (далее – договор купли-продажи), на следующих условиях:</w:t>
      </w:r>
    </w:p>
    <w:p w14:paraId="149A121F" w14:textId="6EA0A185" w:rsidR="00B32C9E" w:rsidRPr="00593B53" w:rsidRDefault="00B32C9E" w:rsidP="00B32C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направляет продавцу уведомление об освобождении от начисления пени, штрафов, неустойки, иных санкций за просрочку платежей по договору купли-продажи с приложением копий документов, </w:t>
      </w:r>
      <w:r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подтверждающих статус прохождения военной службы по частичной </w:t>
      </w:r>
      <w:r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593B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53-ФЗ </w:t>
      </w:r>
      <w:r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34D4C16E" w14:textId="1C81EC79" w:rsidR="00F04E1F" w:rsidRDefault="00B32C9E" w:rsidP="00B32C9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освобождается от начисления пени, штрафов, неустойки, иных санкций за просрочку платежей по договору купли-продажи на период прохождения им военной службы или оказания добровольного содействия в выполнении задач, возложенных на Вооруженные Силы Российской Федерации.</w:t>
      </w:r>
    </w:p>
    <w:p w14:paraId="0A0E9100" w14:textId="0DE8466D" w:rsidR="0007303E" w:rsidRDefault="007E3B0C" w:rsidP="00372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38969270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730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4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7303E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главам сельских поселений Ханты-Мансийского района принять аналогичные правовые акты.</w:t>
      </w:r>
    </w:p>
    <w:bookmarkEnd w:id="4"/>
    <w:p w14:paraId="6BDD6F89" w14:textId="65D95BBE" w:rsidR="000917C1" w:rsidRPr="00EA0B74" w:rsidRDefault="007E3B0C" w:rsidP="0037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7C1" w:rsidRPr="00EA0B74">
        <w:rPr>
          <w:rFonts w:ascii="Times New Roman" w:hAnsi="Times New Roman" w:cs="Times New Roman"/>
          <w:sz w:val="28"/>
          <w:szCs w:val="28"/>
        </w:rPr>
        <w:t>.</w:t>
      </w:r>
      <w:r w:rsidR="0037247A">
        <w:rPr>
          <w:rFonts w:ascii="Times New Roman" w:hAnsi="Times New Roman" w:cs="Times New Roman"/>
          <w:sz w:val="28"/>
          <w:szCs w:val="28"/>
        </w:rPr>
        <w:t> </w:t>
      </w:r>
      <w:r w:rsidR="000917C1" w:rsidRPr="00EA0B74">
        <w:rPr>
          <w:rFonts w:ascii="Times New Roman" w:hAnsi="Times New Roman" w:cs="Times New Roman"/>
          <w:sz w:val="28"/>
          <w:szCs w:val="28"/>
        </w:rPr>
        <w:t>Опубликовать настоящее пост</w:t>
      </w:r>
      <w:r w:rsidR="0037247A">
        <w:rPr>
          <w:rFonts w:ascii="Times New Roman" w:hAnsi="Times New Roman" w:cs="Times New Roman"/>
          <w:sz w:val="28"/>
          <w:szCs w:val="28"/>
        </w:rPr>
        <w:t xml:space="preserve">ановление в газете «Наш район» </w:t>
      </w:r>
      <w:r w:rsidR="000917C1" w:rsidRPr="00EA0B7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</w:p>
    <w:p w14:paraId="290CC000" w14:textId="74F13661" w:rsidR="000917C1" w:rsidRPr="00EA0B74" w:rsidRDefault="007E3B0C" w:rsidP="0037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17C1" w:rsidRPr="00EA0B74">
        <w:rPr>
          <w:rFonts w:ascii="Times New Roman" w:hAnsi="Times New Roman" w:cs="Times New Roman"/>
          <w:sz w:val="28"/>
          <w:szCs w:val="28"/>
        </w:rPr>
        <w:t>.</w:t>
      </w:r>
      <w:r w:rsidR="0037247A">
        <w:rPr>
          <w:rFonts w:ascii="Times New Roman" w:hAnsi="Times New Roman" w:cs="Times New Roman"/>
          <w:sz w:val="28"/>
          <w:szCs w:val="28"/>
        </w:rPr>
        <w:t> </w:t>
      </w:r>
      <w:r w:rsidR="000917C1" w:rsidRPr="00EA0B74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917C1" w:rsidRPr="00EA0B74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района, директора департамента имущественных и земельных отношений.</w:t>
      </w:r>
    </w:p>
    <w:p w14:paraId="692E82C2" w14:textId="77777777" w:rsidR="00A90132" w:rsidRPr="00EA0B74" w:rsidRDefault="00A90132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5B469C" w14:textId="77777777" w:rsidR="0008249F" w:rsidRPr="0037247A" w:rsidRDefault="0008249F" w:rsidP="00EA0B74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14:paraId="20B0AB5C" w14:textId="77777777" w:rsidR="00900C64" w:rsidRPr="00EA0B74" w:rsidRDefault="005D4EE1" w:rsidP="00EA0B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B74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К.Р.Минулин</w:t>
      </w:r>
      <w:bookmarkStart w:id="5" w:name="P78"/>
      <w:bookmarkEnd w:id="5"/>
    </w:p>
    <w:sectPr w:rsidR="00900C64" w:rsidRPr="00EA0B74" w:rsidSect="00D25953">
      <w:headerReference w:type="default" r:id="rId11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B6F7" w14:textId="77777777" w:rsidR="00A40AA6" w:rsidRDefault="00A40AA6" w:rsidP="0008249F">
      <w:pPr>
        <w:spacing w:after="0" w:line="240" w:lineRule="auto"/>
      </w:pPr>
      <w:r>
        <w:separator/>
      </w:r>
    </w:p>
  </w:endnote>
  <w:endnote w:type="continuationSeparator" w:id="0">
    <w:p w14:paraId="19AD8357" w14:textId="77777777" w:rsidR="00A40AA6" w:rsidRDefault="00A40AA6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7C9F" w14:textId="77777777" w:rsidR="00A40AA6" w:rsidRDefault="00A40AA6" w:rsidP="0008249F">
      <w:pPr>
        <w:spacing w:after="0" w:line="240" w:lineRule="auto"/>
      </w:pPr>
      <w:r>
        <w:separator/>
      </w:r>
    </w:p>
  </w:footnote>
  <w:footnote w:type="continuationSeparator" w:id="0">
    <w:p w14:paraId="506C1360" w14:textId="77777777" w:rsidR="00A40AA6" w:rsidRDefault="00A40AA6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64819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A453269" w14:textId="77777777" w:rsidR="0008249F" w:rsidRPr="001B2872" w:rsidRDefault="001C1101" w:rsidP="0008249F">
        <w:pPr>
          <w:pStyle w:val="a8"/>
          <w:jc w:val="center"/>
          <w:rPr>
            <w:sz w:val="20"/>
          </w:rPr>
        </w:pPr>
        <w:r w:rsidRPr="001B2872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="0008249F" w:rsidRPr="001B2872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1B2872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1D53CB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1B2872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 w15:restartNumberingAfterBreak="0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A380354"/>
    <w:multiLevelType w:val="multilevel"/>
    <w:tmpl w:val="6E229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EE1"/>
    <w:rsid w:val="0000162D"/>
    <w:rsid w:val="00010161"/>
    <w:rsid w:val="000138A1"/>
    <w:rsid w:val="0002149E"/>
    <w:rsid w:val="000274ED"/>
    <w:rsid w:val="00033C07"/>
    <w:rsid w:val="0007303E"/>
    <w:rsid w:val="0008249F"/>
    <w:rsid w:val="00085697"/>
    <w:rsid w:val="000917C1"/>
    <w:rsid w:val="00097BFE"/>
    <w:rsid w:val="000A3B8C"/>
    <w:rsid w:val="000B58D8"/>
    <w:rsid w:val="000E0D79"/>
    <w:rsid w:val="000E193F"/>
    <w:rsid w:val="000E6134"/>
    <w:rsid w:val="0014383C"/>
    <w:rsid w:val="001515F6"/>
    <w:rsid w:val="00154EB7"/>
    <w:rsid w:val="00182795"/>
    <w:rsid w:val="00184649"/>
    <w:rsid w:val="00193574"/>
    <w:rsid w:val="001A456E"/>
    <w:rsid w:val="001A6311"/>
    <w:rsid w:val="001B2872"/>
    <w:rsid w:val="001B52C5"/>
    <w:rsid w:val="001C1101"/>
    <w:rsid w:val="001C5577"/>
    <w:rsid w:val="001D18CE"/>
    <w:rsid w:val="001D53CB"/>
    <w:rsid w:val="001E1528"/>
    <w:rsid w:val="00210A1B"/>
    <w:rsid w:val="0021166A"/>
    <w:rsid w:val="0023337D"/>
    <w:rsid w:val="00291BEC"/>
    <w:rsid w:val="0029314D"/>
    <w:rsid w:val="002A18D9"/>
    <w:rsid w:val="002B15CE"/>
    <w:rsid w:val="002C43A0"/>
    <w:rsid w:val="002D553B"/>
    <w:rsid w:val="002E05F0"/>
    <w:rsid w:val="00317FA4"/>
    <w:rsid w:val="00320A98"/>
    <w:rsid w:val="00321275"/>
    <w:rsid w:val="00332D6B"/>
    <w:rsid w:val="00362FFC"/>
    <w:rsid w:val="00363058"/>
    <w:rsid w:val="003647FE"/>
    <w:rsid w:val="003670FF"/>
    <w:rsid w:val="00370750"/>
    <w:rsid w:val="0037247A"/>
    <w:rsid w:val="003739DF"/>
    <w:rsid w:val="00377D7E"/>
    <w:rsid w:val="00392C11"/>
    <w:rsid w:val="0039482E"/>
    <w:rsid w:val="003B7EDC"/>
    <w:rsid w:val="003C2E70"/>
    <w:rsid w:val="003F47E6"/>
    <w:rsid w:val="00404101"/>
    <w:rsid w:val="00446B6C"/>
    <w:rsid w:val="00474549"/>
    <w:rsid w:val="00491207"/>
    <w:rsid w:val="004A2C47"/>
    <w:rsid w:val="004C3BCB"/>
    <w:rsid w:val="004D3A3F"/>
    <w:rsid w:val="004F27FD"/>
    <w:rsid w:val="00507A7D"/>
    <w:rsid w:val="00511735"/>
    <w:rsid w:val="00511AB1"/>
    <w:rsid w:val="00525F67"/>
    <w:rsid w:val="005303AB"/>
    <w:rsid w:val="00574F78"/>
    <w:rsid w:val="00593B53"/>
    <w:rsid w:val="005A334A"/>
    <w:rsid w:val="005D4EE1"/>
    <w:rsid w:val="005E392E"/>
    <w:rsid w:val="005E5FFB"/>
    <w:rsid w:val="005F13BF"/>
    <w:rsid w:val="0061711C"/>
    <w:rsid w:val="0062492C"/>
    <w:rsid w:val="006408CC"/>
    <w:rsid w:val="00651BC0"/>
    <w:rsid w:val="00651BF7"/>
    <w:rsid w:val="00682275"/>
    <w:rsid w:val="00686B88"/>
    <w:rsid w:val="00697173"/>
    <w:rsid w:val="006A0291"/>
    <w:rsid w:val="006B051B"/>
    <w:rsid w:val="006C4BB6"/>
    <w:rsid w:val="006D1510"/>
    <w:rsid w:val="006E5396"/>
    <w:rsid w:val="006F7329"/>
    <w:rsid w:val="007207C7"/>
    <w:rsid w:val="00735E1B"/>
    <w:rsid w:val="00740D4E"/>
    <w:rsid w:val="00772007"/>
    <w:rsid w:val="00777028"/>
    <w:rsid w:val="007900CA"/>
    <w:rsid w:val="007E0F52"/>
    <w:rsid w:val="007E3B0C"/>
    <w:rsid w:val="007F319B"/>
    <w:rsid w:val="00813185"/>
    <w:rsid w:val="00830EC0"/>
    <w:rsid w:val="00842620"/>
    <w:rsid w:val="00874037"/>
    <w:rsid w:val="008A2BC7"/>
    <w:rsid w:val="008A3E33"/>
    <w:rsid w:val="008A6FD3"/>
    <w:rsid w:val="008C0188"/>
    <w:rsid w:val="00900C64"/>
    <w:rsid w:val="0091252F"/>
    <w:rsid w:val="0091365A"/>
    <w:rsid w:val="00925E9E"/>
    <w:rsid w:val="00951515"/>
    <w:rsid w:val="009520E1"/>
    <w:rsid w:val="00954AA4"/>
    <w:rsid w:val="00965D06"/>
    <w:rsid w:val="009801EC"/>
    <w:rsid w:val="009856ED"/>
    <w:rsid w:val="009B716A"/>
    <w:rsid w:val="009C688D"/>
    <w:rsid w:val="009F6EE2"/>
    <w:rsid w:val="00A064A0"/>
    <w:rsid w:val="00A160B5"/>
    <w:rsid w:val="00A27335"/>
    <w:rsid w:val="00A40AA6"/>
    <w:rsid w:val="00A46B0B"/>
    <w:rsid w:val="00A80ED9"/>
    <w:rsid w:val="00A8550C"/>
    <w:rsid w:val="00A90132"/>
    <w:rsid w:val="00A91658"/>
    <w:rsid w:val="00A9465B"/>
    <w:rsid w:val="00AA5383"/>
    <w:rsid w:val="00AB7DBD"/>
    <w:rsid w:val="00AD0829"/>
    <w:rsid w:val="00AE564A"/>
    <w:rsid w:val="00AF2E59"/>
    <w:rsid w:val="00B23FFD"/>
    <w:rsid w:val="00B32C9E"/>
    <w:rsid w:val="00B43EC7"/>
    <w:rsid w:val="00B45CAE"/>
    <w:rsid w:val="00B47B35"/>
    <w:rsid w:val="00B53059"/>
    <w:rsid w:val="00B6021F"/>
    <w:rsid w:val="00B6576C"/>
    <w:rsid w:val="00B70432"/>
    <w:rsid w:val="00B70462"/>
    <w:rsid w:val="00B7157E"/>
    <w:rsid w:val="00B82A3B"/>
    <w:rsid w:val="00B84DA6"/>
    <w:rsid w:val="00BC3E48"/>
    <w:rsid w:val="00BC68D0"/>
    <w:rsid w:val="00BE13A3"/>
    <w:rsid w:val="00C025DA"/>
    <w:rsid w:val="00C07406"/>
    <w:rsid w:val="00C118D5"/>
    <w:rsid w:val="00C1343C"/>
    <w:rsid w:val="00C36629"/>
    <w:rsid w:val="00C449A7"/>
    <w:rsid w:val="00C64650"/>
    <w:rsid w:val="00C649E8"/>
    <w:rsid w:val="00C9190A"/>
    <w:rsid w:val="00C94769"/>
    <w:rsid w:val="00CB358C"/>
    <w:rsid w:val="00CB79EC"/>
    <w:rsid w:val="00CC24B7"/>
    <w:rsid w:val="00CD591B"/>
    <w:rsid w:val="00CE5159"/>
    <w:rsid w:val="00CF296E"/>
    <w:rsid w:val="00CF7CCA"/>
    <w:rsid w:val="00D00A42"/>
    <w:rsid w:val="00D01F8A"/>
    <w:rsid w:val="00D02604"/>
    <w:rsid w:val="00D25953"/>
    <w:rsid w:val="00D25EDB"/>
    <w:rsid w:val="00D40BC4"/>
    <w:rsid w:val="00D42177"/>
    <w:rsid w:val="00D47634"/>
    <w:rsid w:val="00D5307D"/>
    <w:rsid w:val="00D71ACF"/>
    <w:rsid w:val="00D72188"/>
    <w:rsid w:val="00D74D31"/>
    <w:rsid w:val="00D757F9"/>
    <w:rsid w:val="00DA43F2"/>
    <w:rsid w:val="00DA6326"/>
    <w:rsid w:val="00DB5E64"/>
    <w:rsid w:val="00DD5BA4"/>
    <w:rsid w:val="00DE6D00"/>
    <w:rsid w:val="00DE79AA"/>
    <w:rsid w:val="00E13D2F"/>
    <w:rsid w:val="00E158DF"/>
    <w:rsid w:val="00E24F0E"/>
    <w:rsid w:val="00E309D0"/>
    <w:rsid w:val="00E434C4"/>
    <w:rsid w:val="00E56051"/>
    <w:rsid w:val="00E65E91"/>
    <w:rsid w:val="00E75B2B"/>
    <w:rsid w:val="00E855D9"/>
    <w:rsid w:val="00E9366B"/>
    <w:rsid w:val="00EA0B74"/>
    <w:rsid w:val="00EA0B79"/>
    <w:rsid w:val="00EA2E97"/>
    <w:rsid w:val="00EB43D0"/>
    <w:rsid w:val="00ED79EB"/>
    <w:rsid w:val="00EE0A82"/>
    <w:rsid w:val="00F04E1F"/>
    <w:rsid w:val="00F21852"/>
    <w:rsid w:val="00F315A5"/>
    <w:rsid w:val="00F62C9E"/>
    <w:rsid w:val="00F67843"/>
    <w:rsid w:val="00F9338D"/>
    <w:rsid w:val="00F96712"/>
    <w:rsid w:val="00FA1B3A"/>
    <w:rsid w:val="00FC01C6"/>
    <w:rsid w:val="00FE39BD"/>
    <w:rsid w:val="00FE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8320"/>
  <w15:docId w15:val="{8BE9E362-0F0D-4A2B-8F73-FC49994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Default">
    <w:name w:val="Default"/>
    <w:rsid w:val="00EE0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52DA1F14CBEA5371FA2D1EB6CBFCF59A5091BF56B09BCD5261EE7F39BBE3CFC8C437C91BE6F151EC40FBD84BED1897A89AB1565BIAy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2DA1F14CBEA5371FA2D1EB6CBFCF59A5091BF56B09BCD5261EE7F39BBE3CFC8C437C91BE6F151EC40FBD84BED1897A89AB1565BIA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2837-0440-4B71-A011-D91EA826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Саитова А.С.</cp:lastModifiedBy>
  <cp:revision>16</cp:revision>
  <cp:lastPrinted>2020-05-29T08:06:00Z</cp:lastPrinted>
  <dcterms:created xsi:type="dcterms:W3CDTF">2022-04-21T05:03:00Z</dcterms:created>
  <dcterms:modified xsi:type="dcterms:W3CDTF">2023-01-11T05:43:00Z</dcterms:modified>
</cp:coreProperties>
</file>